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C330F" w14:textId="77777777" w:rsidR="00404224" w:rsidRDefault="00404224"/>
    <w:p w14:paraId="1F3F8371" w14:textId="77777777" w:rsidR="00A851F6" w:rsidRDefault="00A851F6">
      <w:pPr>
        <w:rPr>
          <w:sz w:val="28"/>
          <w:szCs w:val="28"/>
        </w:rPr>
      </w:pPr>
      <w:r>
        <w:rPr>
          <w:sz w:val="28"/>
          <w:szCs w:val="28"/>
        </w:rPr>
        <w:t xml:space="preserve">31 </w:t>
      </w:r>
      <w:proofErr w:type="gramStart"/>
      <w:r>
        <w:rPr>
          <w:sz w:val="28"/>
          <w:szCs w:val="28"/>
        </w:rPr>
        <w:t>March,</w:t>
      </w:r>
      <w:proofErr w:type="gramEnd"/>
      <w:r>
        <w:rPr>
          <w:sz w:val="28"/>
          <w:szCs w:val="28"/>
        </w:rPr>
        <w:t xml:space="preserve"> 2020</w:t>
      </w:r>
    </w:p>
    <w:p w14:paraId="62A25A58" w14:textId="77777777" w:rsidR="00A851F6" w:rsidRDefault="00A851F6">
      <w:pPr>
        <w:rPr>
          <w:sz w:val="28"/>
          <w:szCs w:val="28"/>
        </w:rPr>
      </w:pPr>
      <w:r>
        <w:rPr>
          <w:sz w:val="28"/>
          <w:szCs w:val="28"/>
        </w:rPr>
        <w:t xml:space="preserve">6 </w:t>
      </w:r>
      <w:proofErr w:type="spellStart"/>
      <w:r>
        <w:rPr>
          <w:sz w:val="28"/>
          <w:szCs w:val="28"/>
        </w:rPr>
        <w:t>Westmere</w:t>
      </w:r>
      <w:proofErr w:type="spellEnd"/>
      <w:r>
        <w:rPr>
          <w:sz w:val="28"/>
          <w:szCs w:val="28"/>
        </w:rPr>
        <w:t xml:space="preserve"> Terrace</w:t>
      </w:r>
    </w:p>
    <w:p w14:paraId="0970C913" w14:textId="77777777" w:rsidR="00A851F6" w:rsidRDefault="00A851F6">
      <w:pPr>
        <w:rPr>
          <w:sz w:val="28"/>
          <w:szCs w:val="28"/>
        </w:rPr>
      </w:pPr>
      <w:r>
        <w:rPr>
          <w:sz w:val="28"/>
          <w:szCs w:val="28"/>
        </w:rPr>
        <w:t>Guilderland, NY 12203</w:t>
      </w:r>
    </w:p>
    <w:p w14:paraId="46DE8EFB" w14:textId="77777777" w:rsidR="00A851F6" w:rsidRDefault="00A851F6">
      <w:pPr>
        <w:rPr>
          <w:sz w:val="28"/>
          <w:szCs w:val="28"/>
        </w:rPr>
      </w:pPr>
    </w:p>
    <w:p w14:paraId="63200C0C" w14:textId="77777777" w:rsidR="00A851F6" w:rsidRDefault="00A851F6">
      <w:pPr>
        <w:rPr>
          <w:sz w:val="28"/>
          <w:szCs w:val="28"/>
        </w:rPr>
      </w:pPr>
      <w:r>
        <w:rPr>
          <w:sz w:val="28"/>
          <w:szCs w:val="28"/>
        </w:rPr>
        <w:t>Dear Sir or Madam:</w:t>
      </w:r>
    </w:p>
    <w:p w14:paraId="5F7B1288" w14:textId="77777777" w:rsidR="00A851F6" w:rsidRDefault="00A851F6">
      <w:pPr>
        <w:rPr>
          <w:sz w:val="28"/>
          <w:szCs w:val="28"/>
        </w:rPr>
      </w:pPr>
    </w:p>
    <w:p w14:paraId="0F82D402" w14:textId="77777777" w:rsidR="00A851F6" w:rsidRDefault="00A851F6">
      <w:pPr>
        <w:rPr>
          <w:sz w:val="28"/>
          <w:szCs w:val="28"/>
        </w:rPr>
      </w:pPr>
      <w:r>
        <w:rPr>
          <w:sz w:val="28"/>
          <w:szCs w:val="28"/>
        </w:rPr>
        <w:t>I write to firmly oppose the development of a Costco on the current proposed site on Western Avenue.</w:t>
      </w:r>
    </w:p>
    <w:p w14:paraId="290C1A15" w14:textId="77777777" w:rsidR="00A851F6" w:rsidRDefault="00A851F6">
      <w:pPr>
        <w:rPr>
          <w:sz w:val="28"/>
          <w:szCs w:val="28"/>
        </w:rPr>
      </w:pPr>
    </w:p>
    <w:p w14:paraId="50516ACC" w14:textId="77777777" w:rsidR="00A851F6" w:rsidRDefault="00A851F6">
      <w:pPr>
        <w:rPr>
          <w:sz w:val="28"/>
          <w:szCs w:val="28"/>
        </w:rPr>
      </w:pPr>
      <w:r>
        <w:rPr>
          <w:sz w:val="28"/>
          <w:szCs w:val="28"/>
        </w:rPr>
        <w:t>This development is in flagrant violation of the guidelines of the TOC, which clearly state that development cannot negatively impact existing residential neighborhoods.  The neighborhood in which my partner, Susan Griffiths, and I have lived for decades will be profoundly and negatively impacted by this development.</w:t>
      </w:r>
    </w:p>
    <w:p w14:paraId="5E7B05C6" w14:textId="77777777" w:rsidR="00A851F6" w:rsidRDefault="00A851F6">
      <w:pPr>
        <w:rPr>
          <w:sz w:val="28"/>
          <w:szCs w:val="28"/>
        </w:rPr>
      </w:pPr>
    </w:p>
    <w:p w14:paraId="30996BD3" w14:textId="77777777" w:rsidR="00A851F6" w:rsidRPr="00A851F6" w:rsidRDefault="00A851F6" w:rsidP="00A851F6">
      <w:pPr>
        <w:pStyle w:val="ListParagraph"/>
        <w:numPr>
          <w:ilvl w:val="0"/>
          <w:numId w:val="1"/>
        </w:numPr>
        <w:rPr>
          <w:sz w:val="28"/>
          <w:szCs w:val="28"/>
        </w:rPr>
      </w:pPr>
      <w:r w:rsidRPr="00A851F6">
        <w:rPr>
          <w:sz w:val="28"/>
          <w:szCs w:val="28"/>
        </w:rPr>
        <w:t>The proposed development is entirely too dense and inappropriate for the area.</w:t>
      </w:r>
    </w:p>
    <w:p w14:paraId="08CA50E7" w14:textId="77777777" w:rsidR="00A851F6" w:rsidRDefault="00A851F6" w:rsidP="00A851F6">
      <w:pPr>
        <w:rPr>
          <w:sz w:val="28"/>
          <w:szCs w:val="28"/>
        </w:rPr>
      </w:pPr>
    </w:p>
    <w:p w14:paraId="548E59D3" w14:textId="77777777" w:rsidR="00A851F6" w:rsidRPr="00A851F6" w:rsidRDefault="00A851F6" w:rsidP="00A851F6">
      <w:pPr>
        <w:pStyle w:val="ListParagraph"/>
        <w:numPr>
          <w:ilvl w:val="0"/>
          <w:numId w:val="1"/>
        </w:numPr>
        <w:rPr>
          <w:sz w:val="28"/>
          <w:szCs w:val="28"/>
        </w:rPr>
      </w:pPr>
      <w:r w:rsidRPr="00A851F6">
        <w:rPr>
          <w:sz w:val="28"/>
          <w:szCs w:val="28"/>
        </w:rPr>
        <w:t xml:space="preserve">The increased traffic will make negotiating the entire area almost impossible at many hours of the day and night, and in particular, it will be almost impossible to exit from our street, </w:t>
      </w:r>
      <w:proofErr w:type="spellStart"/>
      <w:r w:rsidRPr="00A851F6">
        <w:rPr>
          <w:sz w:val="28"/>
          <w:szCs w:val="28"/>
        </w:rPr>
        <w:t>Westmere</w:t>
      </w:r>
      <w:proofErr w:type="spellEnd"/>
      <w:r w:rsidRPr="00A851F6">
        <w:rPr>
          <w:sz w:val="28"/>
          <w:szCs w:val="28"/>
        </w:rPr>
        <w:t xml:space="preserve"> Terrace.</w:t>
      </w:r>
    </w:p>
    <w:p w14:paraId="7418DE6C" w14:textId="77777777" w:rsidR="00A851F6" w:rsidRPr="00A851F6" w:rsidRDefault="00A851F6" w:rsidP="00A851F6">
      <w:pPr>
        <w:rPr>
          <w:sz w:val="28"/>
          <w:szCs w:val="28"/>
        </w:rPr>
      </w:pPr>
    </w:p>
    <w:p w14:paraId="7919CF37" w14:textId="77777777" w:rsidR="00A851F6" w:rsidRDefault="00A851F6" w:rsidP="00A851F6">
      <w:pPr>
        <w:pStyle w:val="ListParagraph"/>
        <w:numPr>
          <w:ilvl w:val="0"/>
          <w:numId w:val="1"/>
        </w:numPr>
        <w:rPr>
          <w:sz w:val="28"/>
          <w:szCs w:val="28"/>
        </w:rPr>
      </w:pPr>
      <w:r>
        <w:rPr>
          <w:sz w:val="28"/>
          <w:szCs w:val="28"/>
        </w:rPr>
        <w:t>Noise and light pollution will be vastly increased in our residential community, and will negatively impact quality of life in the very way in which the TOC guidelines prohibit.</w:t>
      </w:r>
    </w:p>
    <w:p w14:paraId="6E2F6617" w14:textId="77777777" w:rsidR="00A851F6" w:rsidRPr="00A851F6" w:rsidRDefault="00A851F6" w:rsidP="00A851F6">
      <w:pPr>
        <w:rPr>
          <w:sz w:val="28"/>
          <w:szCs w:val="28"/>
        </w:rPr>
      </w:pPr>
    </w:p>
    <w:p w14:paraId="2B6C7CF6" w14:textId="77777777" w:rsidR="00A851F6" w:rsidRDefault="00A851F6" w:rsidP="00A851F6">
      <w:pPr>
        <w:pStyle w:val="ListParagraph"/>
        <w:numPr>
          <w:ilvl w:val="0"/>
          <w:numId w:val="1"/>
        </w:numPr>
        <w:rPr>
          <w:sz w:val="28"/>
          <w:szCs w:val="28"/>
        </w:rPr>
      </w:pPr>
      <w:r>
        <w:rPr>
          <w:sz w:val="28"/>
          <w:szCs w:val="28"/>
        </w:rPr>
        <w:t>This will be an unacceptable incursion into the integrity of the Pine Bush, eliminating required buffer space, and endangering federally endangered species of the rare inland pine barrens area.</w:t>
      </w:r>
    </w:p>
    <w:p w14:paraId="7C02C5E6" w14:textId="77777777" w:rsidR="00A851F6" w:rsidRPr="00A851F6" w:rsidRDefault="00A851F6" w:rsidP="00A851F6">
      <w:pPr>
        <w:rPr>
          <w:sz w:val="28"/>
          <w:szCs w:val="28"/>
        </w:rPr>
      </w:pPr>
    </w:p>
    <w:p w14:paraId="116F1546" w14:textId="0A1A1D0F" w:rsidR="00A851F6" w:rsidRDefault="00A851F6" w:rsidP="00A851F6">
      <w:pPr>
        <w:rPr>
          <w:sz w:val="28"/>
          <w:szCs w:val="28"/>
        </w:rPr>
      </w:pPr>
      <w:r>
        <w:rPr>
          <w:sz w:val="28"/>
          <w:szCs w:val="28"/>
        </w:rPr>
        <w:t xml:space="preserve">Pyramid Corporation is acting in flagrant disregard of well-established guidelines, and all pretense of any community-minded collaboration has been destroyed by their flagrant disregard of the law in clear-cutting the proposed site before appropriate environmental reviews have been completed.  Unfortunately, it appears that </w:t>
      </w:r>
      <w:r w:rsidR="00454815">
        <w:rPr>
          <w:sz w:val="28"/>
          <w:szCs w:val="28"/>
        </w:rPr>
        <w:t xml:space="preserve">some Town Officials </w:t>
      </w:r>
      <w:r>
        <w:rPr>
          <w:sz w:val="28"/>
          <w:szCs w:val="28"/>
        </w:rPr>
        <w:t xml:space="preserve">have also been entirely complicit in their actions, without concern for due process </w:t>
      </w:r>
      <w:r>
        <w:rPr>
          <w:sz w:val="28"/>
          <w:szCs w:val="28"/>
        </w:rPr>
        <w:lastRenderedPageBreak/>
        <w:t>or the rights and interests of long time tax paying residents whose concerns have been vocal and clear.</w:t>
      </w:r>
    </w:p>
    <w:p w14:paraId="6D8FD6B3" w14:textId="77777777" w:rsidR="00A851F6" w:rsidRDefault="00A851F6" w:rsidP="00A851F6">
      <w:pPr>
        <w:rPr>
          <w:sz w:val="28"/>
          <w:szCs w:val="28"/>
        </w:rPr>
      </w:pPr>
    </w:p>
    <w:p w14:paraId="422C7AAD" w14:textId="77777777" w:rsidR="00A851F6" w:rsidRDefault="00A851F6" w:rsidP="00A851F6">
      <w:pPr>
        <w:rPr>
          <w:sz w:val="28"/>
          <w:szCs w:val="28"/>
        </w:rPr>
      </w:pPr>
      <w:r>
        <w:rPr>
          <w:sz w:val="28"/>
          <w:szCs w:val="28"/>
        </w:rPr>
        <w:t>Sincerely,</w:t>
      </w:r>
    </w:p>
    <w:p w14:paraId="3F6B1D2F" w14:textId="77777777" w:rsidR="00A851F6" w:rsidRDefault="00A851F6" w:rsidP="00A851F6">
      <w:pPr>
        <w:rPr>
          <w:sz w:val="28"/>
          <w:szCs w:val="28"/>
        </w:rPr>
      </w:pPr>
    </w:p>
    <w:p w14:paraId="0B4B61DA" w14:textId="77777777" w:rsidR="00A851F6" w:rsidRDefault="00A851F6" w:rsidP="00A851F6">
      <w:pPr>
        <w:rPr>
          <w:sz w:val="28"/>
          <w:szCs w:val="28"/>
        </w:rPr>
      </w:pPr>
      <w:r>
        <w:rPr>
          <w:sz w:val="28"/>
          <w:szCs w:val="28"/>
        </w:rPr>
        <w:t>Stephen Cope</w:t>
      </w:r>
    </w:p>
    <w:p w14:paraId="65F5B080" w14:textId="77777777" w:rsidR="00A851F6" w:rsidRDefault="00A851F6" w:rsidP="00A851F6">
      <w:pPr>
        <w:rPr>
          <w:sz w:val="28"/>
          <w:szCs w:val="28"/>
        </w:rPr>
      </w:pPr>
      <w:r>
        <w:rPr>
          <w:sz w:val="28"/>
          <w:szCs w:val="28"/>
        </w:rPr>
        <w:t>Susan Griffiths</w:t>
      </w:r>
    </w:p>
    <w:p w14:paraId="1D810335" w14:textId="77777777" w:rsidR="00A851F6" w:rsidRDefault="00A851F6" w:rsidP="00A851F6">
      <w:pPr>
        <w:rPr>
          <w:sz w:val="28"/>
          <w:szCs w:val="28"/>
        </w:rPr>
      </w:pPr>
      <w:r>
        <w:rPr>
          <w:sz w:val="28"/>
          <w:szCs w:val="28"/>
        </w:rPr>
        <w:t xml:space="preserve">6 </w:t>
      </w:r>
      <w:proofErr w:type="spellStart"/>
      <w:r>
        <w:rPr>
          <w:sz w:val="28"/>
          <w:szCs w:val="28"/>
        </w:rPr>
        <w:t>Westmere</w:t>
      </w:r>
      <w:proofErr w:type="spellEnd"/>
      <w:r>
        <w:rPr>
          <w:sz w:val="28"/>
          <w:szCs w:val="28"/>
        </w:rPr>
        <w:t xml:space="preserve"> Terrace</w:t>
      </w:r>
    </w:p>
    <w:p w14:paraId="7964C086" w14:textId="77777777" w:rsidR="00A851F6" w:rsidRPr="00A851F6" w:rsidRDefault="00A851F6" w:rsidP="00A851F6">
      <w:pPr>
        <w:rPr>
          <w:sz w:val="28"/>
          <w:szCs w:val="28"/>
        </w:rPr>
      </w:pPr>
      <w:r>
        <w:rPr>
          <w:sz w:val="28"/>
          <w:szCs w:val="28"/>
        </w:rPr>
        <w:t>Guilderland, NY 12203</w:t>
      </w:r>
    </w:p>
    <w:p w14:paraId="293ABE55" w14:textId="77777777" w:rsidR="00A851F6" w:rsidRDefault="00A851F6">
      <w:pPr>
        <w:rPr>
          <w:sz w:val="28"/>
          <w:szCs w:val="28"/>
        </w:rPr>
      </w:pPr>
    </w:p>
    <w:p w14:paraId="4DA47ADA" w14:textId="77777777" w:rsidR="00A851F6" w:rsidRPr="00A851F6" w:rsidRDefault="00A851F6">
      <w:pPr>
        <w:rPr>
          <w:sz w:val="28"/>
          <w:szCs w:val="28"/>
        </w:rPr>
      </w:pPr>
    </w:p>
    <w:sectPr w:rsidR="00A851F6" w:rsidRPr="00A851F6" w:rsidSect="00580F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8042D6"/>
    <w:multiLevelType w:val="hybridMultilevel"/>
    <w:tmpl w:val="90708616"/>
    <w:lvl w:ilvl="0" w:tplc="D51C4690">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1F6"/>
    <w:rsid w:val="00404224"/>
    <w:rsid w:val="00454815"/>
    <w:rsid w:val="00580FDB"/>
    <w:rsid w:val="00A85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BC7AC4"/>
  <w14:defaultImageDpi w14:val="300"/>
  <w15:docId w15:val="{DAA8926B-523B-2643-AB87-899A84BC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51F6"/>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A85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637255">
      <w:bodyDiv w:val="1"/>
      <w:marLeft w:val="0"/>
      <w:marRight w:val="0"/>
      <w:marTop w:val="0"/>
      <w:marBottom w:val="0"/>
      <w:divBdr>
        <w:top w:val="none" w:sz="0" w:space="0" w:color="auto"/>
        <w:left w:val="none" w:sz="0" w:space="0" w:color="auto"/>
        <w:bottom w:val="none" w:sz="0" w:space="0" w:color="auto"/>
        <w:right w:val="none" w:sz="0" w:space="0" w:color="auto"/>
      </w:divBdr>
      <w:divsChild>
        <w:div w:id="170047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681293">
              <w:marLeft w:val="0"/>
              <w:marRight w:val="0"/>
              <w:marTop w:val="0"/>
              <w:marBottom w:val="0"/>
              <w:divBdr>
                <w:top w:val="none" w:sz="0" w:space="0" w:color="auto"/>
                <w:left w:val="none" w:sz="0" w:space="0" w:color="auto"/>
                <w:bottom w:val="none" w:sz="0" w:space="0" w:color="auto"/>
                <w:right w:val="none" w:sz="0" w:space="0" w:color="auto"/>
              </w:divBdr>
              <w:divsChild>
                <w:div w:id="1589995731">
                  <w:marLeft w:val="0"/>
                  <w:marRight w:val="0"/>
                  <w:marTop w:val="0"/>
                  <w:marBottom w:val="0"/>
                  <w:divBdr>
                    <w:top w:val="none" w:sz="0" w:space="0" w:color="auto"/>
                    <w:left w:val="none" w:sz="0" w:space="0" w:color="auto"/>
                    <w:bottom w:val="none" w:sz="0" w:space="0" w:color="auto"/>
                    <w:right w:val="none" w:sz="0" w:space="0" w:color="auto"/>
                  </w:divBdr>
                  <w:divsChild>
                    <w:div w:id="10686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265</Words>
  <Characters>1514</Characters>
  <Application>Microsoft Office Word</Application>
  <DocSecurity>0</DocSecurity>
  <Lines>12</Lines>
  <Paragraphs>3</Paragraphs>
  <ScaleCrop>false</ScaleCrop>
  <Company>Stephen Cope Enterprises</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Cope</dc:creator>
  <cp:keywords/>
  <dc:description/>
  <cp:lastModifiedBy>Stephen Cope</cp:lastModifiedBy>
  <cp:revision>2</cp:revision>
  <dcterms:created xsi:type="dcterms:W3CDTF">2020-03-31T16:03:00Z</dcterms:created>
  <dcterms:modified xsi:type="dcterms:W3CDTF">2020-03-31T16:45:00Z</dcterms:modified>
</cp:coreProperties>
</file>